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ED" w:rsidRDefault="000E46ED" w:rsidP="000E46ED">
      <w:pPr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Rozvrh 3</w:t>
      </w:r>
      <w:r w:rsidRPr="0072713B">
        <w:rPr>
          <w:color w:val="7030A0"/>
          <w:sz w:val="52"/>
          <w:szCs w:val="52"/>
        </w:rPr>
        <w:t>.</w:t>
      </w:r>
      <w:r>
        <w:rPr>
          <w:color w:val="7030A0"/>
          <w:sz w:val="52"/>
          <w:szCs w:val="52"/>
        </w:rPr>
        <w:t xml:space="preserve"> </w:t>
      </w:r>
      <w:r w:rsidRPr="0072713B">
        <w:rPr>
          <w:color w:val="7030A0"/>
          <w:sz w:val="52"/>
          <w:szCs w:val="52"/>
        </w:rPr>
        <w:t>A</w:t>
      </w:r>
      <w:r>
        <w:rPr>
          <w:color w:val="7030A0"/>
          <w:sz w:val="52"/>
          <w:szCs w:val="52"/>
        </w:rPr>
        <w:t xml:space="preserve">  -  školní rok 2024 – 2025</w:t>
      </w:r>
    </w:p>
    <w:p w:rsidR="000E46ED" w:rsidRPr="00156127" w:rsidRDefault="000E46ED" w:rsidP="000E46ED">
      <w:pPr>
        <w:rPr>
          <w:color w:val="FF0000"/>
          <w:sz w:val="40"/>
          <w:szCs w:val="40"/>
        </w:rPr>
      </w:pPr>
    </w:p>
    <w:p w:rsidR="000E46ED" w:rsidRDefault="000E46ED" w:rsidP="000E46E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E46ED" w:rsidTr="00641830">
        <w:trPr>
          <w:trHeight w:val="1417"/>
        </w:trPr>
        <w:tc>
          <w:tcPr>
            <w:tcW w:w="1510" w:type="dxa"/>
          </w:tcPr>
          <w:p w:rsidR="000E46ED" w:rsidRDefault="000E46ED" w:rsidP="00641830">
            <w:pPr>
              <w:rPr>
                <w:sz w:val="40"/>
                <w:szCs w:val="40"/>
              </w:rPr>
            </w:pPr>
          </w:p>
          <w:p w:rsidR="000E46ED" w:rsidRPr="0072713B" w:rsidRDefault="000E46ED" w:rsidP="00641830">
            <w:pPr>
              <w:rPr>
                <w:sz w:val="56"/>
                <w:szCs w:val="56"/>
              </w:rPr>
            </w:pPr>
            <w:r>
              <w:rPr>
                <w:sz w:val="40"/>
                <w:szCs w:val="40"/>
              </w:rPr>
              <w:t xml:space="preserve">   </w:t>
            </w:r>
            <w:r w:rsidRPr="0072713B">
              <w:rPr>
                <w:color w:val="FF0000"/>
                <w:sz w:val="56"/>
                <w:szCs w:val="56"/>
              </w:rPr>
              <w:t>PO</w:t>
            </w:r>
          </w:p>
        </w:tc>
        <w:tc>
          <w:tcPr>
            <w:tcW w:w="1510" w:type="dxa"/>
          </w:tcPr>
          <w:p w:rsidR="000E46ED" w:rsidRDefault="000E46ED" w:rsidP="00641830"/>
          <w:p w:rsidR="000E46ED" w:rsidRDefault="000E46ED" w:rsidP="00641830"/>
          <w:p w:rsidR="000E46ED" w:rsidRPr="0072713B" w:rsidRDefault="000E46ED" w:rsidP="006418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Pr="00156127">
              <w:rPr>
                <w:color w:val="00B050"/>
                <w:sz w:val="44"/>
                <w:szCs w:val="44"/>
              </w:rPr>
              <w:t>ČJ</w:t>
            </w:r>
          </w:p>
        </w:tc>
        <w:tc>
          <w:tcPr>
            <w:tcW w:w="1510" w:type="dxa"/>
          </w:tcPr>
          <w:p w:rsidR="000E46ED" w:rsidRDefault="000E46ED" w:rsidP="00641830"/>
          <w:p w:rsidR="000E46ED" w:rsidRDefault="000E46ED" w:rsidP="00641830"/>
          <w:p w:rsidR="000E46ED" w:rsidRPr="0072713B" w:rsidRDefault="000E46ED" w:rsidP="00641830">
            <w:pPr>
              <w:rPr>
                <w:color w:val="7030A0"/>
                <w:sz w:val="44"/>
                <w:szCs w:val="44"/>
              </w:rPr>
            </w:pPr>
            <w:r>
              <w:rPr>
                <w:color w:val="7030A0"/>
                <w:sz w:val="44"/>
                <w:szCs w:val="44"/>
              </w:rPr>
              <w:t xml:space="preserve">   </w:t>
            </w:r>
            <w:r w:rsidRPr="00156127">
              <w:rPr>
                <w:color w:val="00B0F0"/>
                <w:sz w:val="44"/>
                <w:szCs w:val="44"/>
              </w:rPr>
              <w:t>MA</w:t>
            </w:r>
          </w:p>
          <w:p w:rsidR="000E46ED" w:rsidRDefault="000E46ED" w:rsidP="00641830"/>
        </w:tc>
        <w:tc>
          <w:tcPr>
            <w:tcW w:w="1510" w:type="dxa"/>
          </w:tcPr>
          <w:p w:rsidR="000E46ED" w:rsidRDefault="000E46ED" w:rsidP="00641830">
            <w:pPr>
              <w:rPr>
                <w:sz w:val="44"/>
                <w:szCs w:val="44"/>
              </w:rPr>
            </w:pPr>
          </w:p>
          <w:p w:rsidR="000E46ED" w:rsidRPr="0072713B" w:rsidRDefault="000E46ED" w:rsidP="006418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="00DA53F9" w:rsidRPr="00DA53F9">
              <w:rPr>
                <w:sz w:val="44"/>
                <w:szCs w:val="44"/>
              </w:rPr>
              <w:t>TV</w:t>
            </w:r>
          </w:p>
        </w:tc>
        <w:tc>
          <w:tcPr>
            <w:tcW w:w="1511" w:type="dxa"/>
          </w:tcPr>
          <w:p w:rsidR="000E46ED" w:rsidRDefault="000E46ED" w:rsidP="00641830"/>
          <w:p w:rsidR="000E46ED" w:rsidRDefault="000E46ED" w:rsidP="00641830"/>
          <w:p w:rsidR="000E46ED" w:rsidRPr="0072713B" w:rsidRDefault="000E46ED" w:rsidP="006418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</w:t>
            </w:r>
            <w:r w:rsidRPr="00156127">
              <w:rPr>
                <w:sz w:val="44"/>
                <w:szCs w:val="44"/>
              </w:rPr>
              <w:t xml:space="preserve"> TV</w:t>
            </w:r>
          </w:p>
        </w:tc>
        <w:tc>
          <w:tcPr>
            <w:tcW w:w="1511" w:type="dxa"/>
          </w:tcPr>
          <w:p w:rsidR="000E46ED" w:rsidRDefault="000E46ED" w:rsidP="00641830">
            <w:pPr>
              <w:rPr>
                <w:sz w:val="44"/>
                <w:szCs w:val="44"/>
              </w:rPr>
            </w:pPr>
          </w:p>
          <w:p w:rsidR="000E46ED" w:rsidRPr="0072713B" w:rsidRDefault="000E46ED" w:rsidP="006418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Pr="00156127">
              <w:rPr>
                <w:color w:val="7030A0"/>
                <w:sz w:val="44"/>
                <w:szCs w:val="44"/>
              </w:rPr>
              <w:t>AJ</w:t>
            </w:r>
          </w:p>
        </w:tc>
      </w:tr>
      <w:tr w:rsidR="000E46ED" w:rsidTr="00641830">
        <w:trPr>
          <w:trHeight w:val="1538"/>
        </w:trPr>
        <w:tc>
          <w:tcPr>
            <w:tcW w:w="1510" w:type="dxa"/>
          </w:tcPr>
          <w:p w:rsidR="000E46ED" w:rsidRDefault="000E46ED" w:rsidP="00641830"/>
          <w:p w:rsidR="000E46ED" w:rsidRDefault="000E46ED" w:rsidP="00641830">
            <w:r>
              <w:t xml:space="preserve">  </w:t>
            </w:r>
          </w:p>
          <w:p w:rsidR="000E46ED" w:rsidRPr="0072713B" w:rsidRDefault="000E46ED" w:rsidP="0064183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</w:t>
            </w:r>
            <w:r w:rsidRPr="0072713B">
              <w:rPr>
                <w:color w:val="FF0000"/>
                <w:sz w:val="56"/>
                <w:szCs w:val="56"/>
              </w:rPr>
              <w:t>ÚT</w:t>
            </w:r>
          </w:p>
        </w:tc>
        <w:tc>
          <w:tcPr>
            <w:tcW w:w="1510" w:type="dxa"/>
          </w:tcPr>
          <w:p w:rsidR="000E46ED" w:rsidRDefault="000E46ED" w:rsidP="00641830"/>
          <w:p w:rsidR="000E46ED" w:rsidRDefault="000E46ED" w:rsidP="00641830"/>
          <w:p w:rsidR="000E46ED" w:rsidRPr="0072713B" w:rsidRDefault="000E46ED" w:rsidP="006418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Pr="0072713B">
              <w:rPr>
                <w:color w:val="00B050"/>
                <w:sz w:val="44"/>
                <w:szCs w:val="44"/>
              </w:rPr>
              <w:t>ČJ</w:t>
            </w:r>
          </w:p>
        </w:tc>
        <w:tc>
          <w:tcPr>
            <w:tcW w:w="1510" w:type="dxa"/>
          </w:tcPr>
          <w:p w:rsidR="000E46ED" w:rsidRDefault="000E46ED" w:rsidP="00641830">
            <w:pPr>
              <w:rPr>
                <w:sz w:val="44"/>
                <w:szCs w:val="44"/>
              </w:rPr>
            </w:pPr>
          </w:p>
          <w:p w:rsidR="000E46ED" w:rsidRPr="0072713B" w:rsidRDefault="000E46ED" w:rsidP="006418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Pr="0072713B">
              <w:rPr>
                <w:color w:val="00B0F0"/>
                <w:sz w:val="44"/>
                <w:szCs w:val="44"/>
              </w:rPr>
              <w:t>MA</w:t>
            </w:r>
          </w:p>
        </w:tc>
        <w:tc>
          <w:tcPr>
            <w:tcW w:w="1510" w:type="dxa"/>
          </w:tcPr>
          <w:p w:rsidR="000E46ED" w:rsidRDefault="000E46ED" w:rsidP="00641830">
            <w:pPr>
              <w:rPr>
                <w:sz w:val="44"/>
                <w:szCs w:val="44"/>
              </w:rPr>
            </w:pPr>
          </w:p>
          <w:p w:rsidR="000E46ED" w:rsidRPr="0072713B" w:rsidRDefault="000E46ED" w:rsidP="006418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</w:t>
            </w:r>
            <w:r w:rsidRPr="0072713B">
              <w:rPr>
                <w:color w:val="92D050"/>
                <w:sz w:val="44"/>
                <w:szCs w:val="44"/>
              </w:rPr>
              <w:t>PRV</w:t>
            </w:r>
            <w:r>
              <w:rPr>
                <w:sz w:val="44"/>
                <w:szCs w:val="44"/>
              </w:rPr>
              <w:t xml:space="preserve"> </w:t>
            </w:r>
          </w:p>
        </w:tc>
        <w:tc>
          <w:tcPr>
            <w:tcW w:w="1511" w:type="dxa"/>
          </w:tcPr>
          <w:p w:rsidR="000E46ED" w:rsidRDefault="000E46ED" w:rsidP="00641830"/>
          <w:p w:rsidR="000E46ED" w:rsidRDefault="000E46ED" w:rsidP="00641830"/>
          <w:p w:rsidR="000E46ED" w:rsidRPr="0072713B" w:rsidRDefault="000E46ED" w:rsidP="006418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Pr="00156127">
              <w:rPr>
                <w:color w:val="00B050"/>
                <w:sz w:val="44"/>
                <w:szCs w:val="44"/>
              </w:rPr>
              <w:t>ČJ</w:t>
            </w:r>
          </w:p>
        </w:tc>
        <w:tc>
          <w:tcPr>
            <w:tcW w:w="1511" w:type="dxa"/>
          </w:tcPr>
          <w:p w:rsidR="000E46ED" w:rsidRDefault="000E46ED" w:rsidP="00641830">
            <w:r>
              <w:t xml:space="preserve"> </w:t>
            </w:r>
          </w:p>
          <w:p w:rsidR="000E46ED" w:rsidRDefault="000E46ED" w:rsidP="00641830"/>
          <w:p w:rsidR="000E46ED" w:rsidRDefault="000E46ED" w:rsidP="00641830">
            <w:r>
              <w:rPr>
                <w:color w:val="806000" w:themeColor="accent4" w:themeShade="80"/>
                <w:sz w:val="44"/>
                <w:szCs w:val="44"/>
              </w:rPr>
              <w:t xml:space="preserve">   HV</w:t>
            </w:r>
          </w:p>
        </w:tc>
      </w:tr>
      <w:tr w:rsidR="000E46ED" w:rsidTr="00641830">
        <w:trPr>
          <w:trHeight w:val="1418"/>
        </w:trPr>
        <w:tc>
          <w:tcPr>
            <w:tcW w:w="1510" w:type="dxa"/>
          </w:tcPr>
          <w:p w:rsidR="000E46ED" w:rsidRDefault="000E46ED" w:rsidP="00641830"/>
          <w:p w:rsidR="000E46ED" w:rsidRDefault="000E46ED" w:rsidP="00641830"/>
          <w:p w:rsidR="000E46ED" w:rsidRPr="0072713B" w:rsidRDefault="000E46ED" w:rsidP="00641830">
            <w:pPr>
              <w:rPr>
                <w:sz w:val="56"/>
                <w:szCs w:val="56"/>
              </w:rPr>
            </w:pPr>
            <w:r>
              <w:rPr>
                <w:sz w:val="40"/>
                <w:szCs w:val="40"/>
              </w:rPr>
              <w:t xml:space="preserve">   </w:t>
            </w:r>
            <w:r w:rsidRPr="0072713B">
              <w:rPr>
                <w:color w:val="FF0000"/>
                <w:sz w:val="56"/>
                <w:szCs w:val="56"/>
              </w:rPr>
              <w:t>ST</w:t>
            </w:r>
          </w:p>
        </w:tc>
        <w:tc>
          <w:tcPr>
            <w:tcW w:w="1510" w:type="dxa"/>
          </w:tcPr>
          <w:p w:rsidR="000E46ED" w:rsidRDefault="000E46ED" w:rsidP="00641830">
            <w:pPr>
              <w:rPr>
                <w:sz w:val="44"/>
                <w:szCs w:val="44"/>
              </w:rPr>
            </w:pPr>
          </w:p>
          <w:p w:rsidR="000E46ED" w:rsidRPr="0072713B" w:rsidRDefault="000E46ED" w:rsidP="006418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Pr="0071033A">
              <w:rPr>
                <w:color w:val="00B050"/>
                <w:sz w:val="44"/>
                <w:szCs w:val="44"/>
              </w:rPr>
              <w:t>ČJ</w:t>
            </w:r>
          </w:p>
        </w:tc>
        <w:tc>
          <w:tcPr>
            <w:tcW w:w="1510" w:type="dxa"/>
          </w:tcPr>
          <w:p w:rsidR="000E46ED" w:rsidRDefault="000E46ED" w:rsidP="00641830">
            <w:pPr>
              <w:rPr>
                <w:sz w:val="44"/>
                <w:szCs w:val="44"/>
              </w:rPr>
            </w:pPr>
          </w:p>
          <w:p w:rsidR="000E46ED" w:rsidRPr="0072713B" w:rsidRDefault="000E46ED" w:rsidP="006418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Pr="0072713B">
              <w:rPr>
                <w:color w:val="00B0F0"/>
                <w:sz w:val="44"/>
                <w:szCs w:val="44"/>
              </w:rPr>
              <w:t>MA</w:t>
            </w:r>
          </w:p>
        </w:tc>
        <w:tc>
          <w:tcPr>
            <w:tcW w:w="1510" w:type="dxa"/>
          </w:tcPr>
          <w:p w:rsidR="000E46ED" w:rsidRDefault="000E46ED" w:rsidP="00641830">
            <w:pPr>
              <w:rPr>
                <w:sz w:val="44"/>
                <w:szCs w:val="44"/>
              </w:rPr>
            </w:pPr>
          </w:p>
          <w:p w:rsidR="000E46ED" w:rsidRPr="0072713B" w:rsidRDefault="000E46ED" w:rsidP="00641830">
            <w:pPr>
              <w:rPr>
                <w:sz w:val="44"/>
                <w:szCs w:val="44"/>
              </w:rPr>
            </w:pPr>
            <w:r>
              <w:rPr>
                <w:color w:val="00B050"/>
                <w:sz w:val="44"/>
                <w:szCs w:val="44"/>
              </w:rPr>
              <w:t xml:space="preserve">   </w:t>
            </w:r>
            <w:r w:rsidRPr="00156127">
              <w:rPr>
                <w:color w:val="7030A0"/>
                <w:sz w:val="44"/>
                <w:szCs w:val="44"/>
              </w:rPr>
              <w:t>AJ</w:t>
            </w:r>
            <w:r>
              <w:rPr>
                <w:color w:val="00B050"/>
                <w:sz w:val="44"/>
                <w:szCs w:val="44"/>
              </w:rPr>
              <w:t xml:space="preserve"> </w:t>
            </w:r>
          </w:p>
        </w:tc>
        <w:tc>
          <w:tcPr>
            <w:tcW w:w="1511" w:type="dxa"/>
          </w:tcPr>
          <w:p w:rsidR="000E46ED" w:rsidRDefault="000E46ED" w:rsidP="00641830"/>
          <w:p w:rsidR="000E46ED" w:rsidRDefault="000E46ED" w:rsidP="00641830"/>
          <w:p w:rsidR="000E46ED" w:rsidRPr="0072713B" w:rsidRDefault="000E46ED" w:rsidP="00641830">
            <w:pPr>
              <w:rPr>
                <w:sz w:val="44"/>
                <w:szCs w:val="44"/>
              </w:rPr>
            </w:pPr>
            <w:r>
              <w:rPr>
                <w:color w:val="00B050"/>
                <w:sz w:val="44"/>
                <w:szCs w:val="44"/>
              </w:rPr>
              <w:t xml:space="preserve">   </w:t>
            </w:r>
            <w:r>
              <w:rPr>
                <w:color w:val="C00000"/>
                <w:sz w:val="44"/>
                <w:szCs w:val="44"/>
              </w:rPr>
              <w:t>VV</w:t>
            </w:r>
          </w:p>
        </w:tc>
        <w:tc>
          <w:tcPr>
            <w:tcW w:w="1511" w:type="dxa"/>
          </w:tcPr>
          <w:p w:rsidR="000E46ED" w:rsidRDefault="000E46ED" w:rsidP="00641830"/>
          <w:p w:rsidR="000E46ED" w:rsidRDefault="000E46ED" w:rsidP="00641830"/>
          <w:p w:rsidR="000E46ED" w:rsidRPr="0071033A" w:rsidRDefault="000E46ED" w:rsidP="006418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Pr="00156127">
              <w:rPr>
                <w:color w:val="FFC000"/>
                <w:sz w:val="44"/>
                <w:szCs w:val="44"/>
              </w:rPr>
              <w:t>PČ</w:t>
            </w:r>
          </w:p>
        </w:tc>
      </w:tr>
      <w:tr w:rsidR="000E46ED" w:rsidTr="00641830">
        <w:trPr>
          <w:trHeight w:val="1410"/>
        </w:trPr>
        <w:tc>
          <w:tcPr>
            <w:tcW w:w="1510" w:type="dxa"/>
          </w:tcPr>
          <w:p w:rsidR="000E46ED" w:rsidRDefault="000E46ED" w:rsidP="00641830"/>
          <w:p w:rsidR="000E46ED" w:rsidRDefault="000E46ED" w:rsidP="00641830"/>
          <w:p w:rsidR="000E46ED" w:rsidRPr="0072713B" w:rsidRDefault="000E46ED" w:rsidP="00641830">
            <w:pPr>
              <w:rPr>
                <w:sz w:val="56"/>
                <w:szCs w:val="56"/>
              </w:rPr>
            </w:pPr>
            <w:r>
              <w:rPr>
                <w:sz w:val="40"/>
                <w:szCs w:val="40"/>
              </w:rPr>
              <w:t xml:space="preserve">   </w:t>
            </w:r>
            <w:r w:rsidRPr="0072713B">
              <w:rPr>
                <w:color w:val="FF0000"/>
                <w:sz w:val="56"/>
                <w:szCs w:val="56"/>
              </w:rPr>
              <w:t>ČT</w:t>
            </w:r>
          </w:p>
        </w:tc>
        <w:tc>
          <w:tcPr>
            <w:tcW w:w="1510" w:type="dxa"/>
          </w:tcPr>
          <w:p w:rsidR="000E46ED" w:rsidRDefault="000E46ED" w:rsidP="00641830">
            <w:r>
              <w:t xml:space="preserve"> </w:t>
            </w:r>
          </w:p>
          <w:p w:rsidR="000E46ED" w:rsidRDefault="000E46ED" w:rsidP="00641830"/>
          <w:p w:rsidR="000E46ED" w:rsidRPr="0072713B" w:rsidRDefault="000E46ED" w:rsidP="00641830">
            <w:pPr>
              <w:rPr>
                <w:sz w:val="44"/>
                <w:szCs w:val="44"/>
              </w:rPr>
            </w:pPr>
            <w:r w:rsidRPr="0071033A">
              <w:rPr>
                <w:color w:val="00B050"/>
                <w:sz w:val="44"/>
                <w:szCs w:val="44"/>
              </w:rPr>
              <w:t xml:space="preserve">   ČJ</w:t>
            </w:r>
          </w:p>
        </w:tc>
        <w:tc>
          <w:tcPr>
            <w:tcW w:w="1510" w:type="dxa"/>
          </w:tcPr>
          <w:p w:rsidR="000E46ED" w:rsidRDefault="000E46ED" w:rsidP="00641830"/>
          <w:p w:rsidR="000E46ED" w:rsidRDefault="000E46ED" w:rsidP="00641830"/>
          <w:p w:rsidR="000E46ED" w:rsidRPr="0072713B" w:rsidRDefault="000E46ED" w:rsidP="00641830">
            <w:pPr>
              <w:rPr>
                <w:sz w:val="44"/>
                <w:szCs w:val="44"/>
              </w:rPr>
            </w:pPr>
            <w:r w:rsidRPr="0072713B">
              <w:rPr>
                <w:color w:val="7030A0"/>
                <w:sz w:val="44"/>
                <w:szCs w:val="44"/>
              </w:rPr>
              <w:t xml:space="preserve">  </w:t>
            </w:r>
            <w:r>
              <w:rPr>
                <w:color w:val="7030A0"/>
                <w:sz w:val="44"/>
                <w:szCs w:val="44"/>
              </w:rPr>
              <w:t xml:space="preserve"> </w:t>
            </w:r>
            <w:r w:rsidRPr="0072713B">
              <w:rPr>
                <w:color w:val="7030A0"/>
                <w:sz w:val="44"/>
                <w:szCs w:val="44"/>
              </w:rPr>
              <w:t xml:space="preserve"> AJ</w:t>
            </w:r>
          </w:p>
        </w:tc>
        <w:tc>
          <w:tcPr>
            <w:tcW w:w="1510" w:type="dxa"/>
          </w:tcPr>
          <w:p w:rsidR="000E46ED" w:rsidRDefault="000E46ED" w:rsidP="00641830">
            <w:pPr>
              <w:rPr>
                <w:sz w:val="44"/>
                <w:szCs w:val="44"/>
              </w:rPr>
            </w:pPr>
          </w:p>
          <w:p w:rsidR="000E46ED" w:rsidRPr="0072713B" w:rsidRDefault="000E46ED" w:rsidP="00DA53F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="00DA53F9" w:rsidRPr="00DA53F9">
              <w:rPr>
                <w:color w:val="00B050"/>
                <w:sz w:val="44"/>
                <w:szCs w:val="44"/>
              </w:rPr>
              <w:t>ČJ</w:t>
            </w:r>
          </w:p>
        </w:tc>
        <w:tc>
          <w:tcPr>
            <w:tcW w:w="1511" w:type="dxa"/>
          </w:tcPr>
          <w:p w:rsidR="000E46ED" w:rsidRDefault="000E46ED" w:rsidP="00641830"/>
          <w:p w:rsidR="000E46ED" w:rsidRDefault="000E46ED" w:rsidP="00641830"/>
          <w:p w:rsidR="000E46ED" w:rsidRPr="0072713B" w:rsidRDefault="000E46ED" w:rsidP="006418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Pr="0071033A">
              <w:rPr>
                <w:color w:val="00B0F0"/>
                <w:sz w:val="44"/>
                <w:szCs w:val="44"/>
              </w:rPr>
              <w:t>MA</w:t>
            </w:r>
            <w:r>
              <w:rPr>
                <w:sz w:val="44"/>
                <w:szCs w:val="44"/>
              </w:rPr>
              <w:t xml:space="preserve"> </w:t>
            </w:r>
          </w:p>
        </w:tc>
        <w:tc>
          <w:tcPr>
            <w:tcW w:w="1511" w:type="dxa"/>
          </w:tcPr>
          <w:p w:rsidR="000E46ED" w:rsidRDefault="000E46ED" w:rsidP="00641830"/>
          <w:p w:rsidR="000E46ED" w:rsidRDefault="000E46ED" w:rsidP="00641830"/>
          <w:p w:rsidR="000E46ED" w:rsidRPr="0072713B" w:rsidRDefault="000E46ED" w:rsidP="00641830">
            <w:pPr>
              <w:rPr>
                <w:sz w:val="44"/>
                <w:szCs w:val="44"/>
              </w:rPr>
            </w:pPr>
            <w:r w:rsidRPr="0071033A">
              <w:rPr>
                <w:color w:val="00B0F0"/>
                <w:sz w:val="44"/>
                <w:szCs w:val="44"/>
              </w:rPr>
              <w:t xml:space="preserve">   </w:t>
            </w:r>
          </w:p>
        </w:tc>
      </w:tr>
      <w:tr w:rsidR="000E46ED" w:rsidTr="00641830">
        <w:trPr>
          <w:trHeight w:val="1544"/>
        </w:trPr>
        <w:tc>
          <w:tcPr>
            <w:tcW w:w="1510" w:type="dxa"/>
          </w:tcPr>
          <w:p w:rsidR="000E46ED" w:rsidRDefault="000E46ED" w:rsidP="00641830"/>
          <w:p w:rsidR="000E46ED" w:rsidRDefault="000E46ED" w:rsidP="00641830"/>
          <w:p w:rsidR="000E46ED" w:rsidRPr="0072713B" w:rsidRDefault="000E46ED" w:rsidP="00641830">
            <w:pPr>
              <w:rPr>
                <w:sz w:val="56"/>
                <w:szCs w:val="56"/>
              </w:rPr>
            </w:pPr>
            <w:r>
              <w:rPr>
                <w:sz w:val="40"/>
                <w:szCs w:val="40"/>
              </w:rPr>
              <w:t xml:space="preserve">   </w:t>
            </w:r>
            <w:r w:rsidRPr="0072713B">
              <w:rPr>
                <w:color w:val="FF0000"/>
                <w:sz w:val="56"/>
                <w:szCs w:val="56"/>
              </w:rPr>
              <w:t>PÁ</w:t>
            </w:r>
          </w:p>
        </w:tc>
        <w:tc>
          <w:tcPr>
            <w:tcW w:w="1510" w:type="dxa"/>
          </w:tcPr>
          <w:p w:rsidR="000E46ED" w:rsidRDefault="000E46ED" w:rsidP="00641830">
            <w:pPr>
              <w:rPr>
                <w:sz w:val="44"/>
                <w:szCs w:val="44"/>
              </w:rPr>
            </w:pPr>
          </w:p>
          <w:p w:rsidR="000E46ED" w:rsidRPr="0072713B" w:rsidRDefault="000E46ED" w:rsidP="006418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Pr="0072713B">
              <w:rPr>
                <w:color w:val="00B050"/>
                <w:sz w:val="44"/>
                <w:szCs w:val="44"/>
              </w:rPr>
              <w:t>ČJ</w:t>
            </w:r>
          </w:p>
        </w:tc>
        <w:tc>
          <w:tcPr>
            <w:tcW w:w="1510" w:type="dxa"/>
          </w:tcPr>
          <w:p w:rsidR="000E46ED" w:rsidRDefault="000E46ED" w:rsidP="00641830">
            <w:pPr>
              <w:rPr>
                <w:sz w:val="44"/>
                <w:szCs w:val="44"/>
              </w:rPr>
            </w:pPr>
          </w:p>
          <w:p w:rsidR="000E46ED" w:rsidRPr="00156127" w:rsidRDefault="000E46ED" w:rsidP="00641830">
            <w:pPr>
              <w:rPr>
                <w:color w:val="385623" w:themeColor="accent6" w:themeShade="80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</w:t>
            </w:r>
            <w:r w:rsidRPr="00156127">
              <w:rPr>
                <w:color w:val="385623" w:themeColor="accent6" w:themeShade="80"/>
                <w:sz w:val="44"/>
                <w:szCs w:val="44"/>
              </w:rPr>
              <w:t>INF</w:t>
            </w:r>
            <w:r>
              <w:rPr>
                <w:color w:val="385623" w:themeColor="accent6" w:themeShade="80"/>
                <w:sz w:val="44"/>
                <w:szCs w:val="44"/>
              </w:rPr>
              <w:t>P</w:t>
            </w:r>
          </w:p>
        </w:tc>
        <w:tc>
          <w:tcPr>
            <w:tcW w:w="1510" w:type="dxa"/>
          </w:tcPr>
          <w:p w:rsidR="000E46ED" w:rsidRDefault="000E46ED" w:rsidP="00641830"/>
          <w:p w:rsidR="000E46ED" w:rsidRDefault="000E46ED" w:rsidP="00641830"/>
          <w:p w:rsidR="000E46ED" w:rsidRPr="0072713B" w:rsidRDefault="000E46ED" w:rsidP="006418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</w:t>
            </w:r>
            <w:r w:rsidRPr="0071033A">
              <w:rPr>
                <w:color w:val="00B0F0"/>
                <w:sz w:val="44"/>
                <w:szCs w:val="44"/>
              </w:rPr>
              <w:t>MA</w:t>
            </w:r>
          </w:p>
        </w:tc>
        <w:tc>
          <w:tcPr>
            <w:tcW w:w="1511" w:type="dxa"/>
          </w:tcPr>
          <w:p w:rsidR="000E46ED" w:rsidRDefault="000E46ED" w:rsidP="00641830"/>
          <w:p w:rsidR="000E46ED" w:rsidRDefault="000E46ED" w:rsidP="00641830"/>
          <w:p w:rsidR="000E46ED" w:rsidRPr="0072713B" w:rsidRDefault="000E46ED" w:rsidP="006418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Pr="0072713B">
              <w:rPr>
                <w:color w:val="92D050"/>
                <w:sz w:val="44"/>
                <w:szCs w:val="44"/>
              </w:rPr>
              <w:t>PRV</w:t>
            </w:r>
            <w:r>
              <w:rPr>
                <w:sz w:val="44"/>
                <w:szCs w:val="44"/>
              </w:rPr>
              <w:t xml:space="preserve"> </w:t>
            </w:r>
          </w:p>
        </w:tc>
        <w:tc>
          <w:tcPr>
            <w:tcW w:w="1511" w:type="dxa"/>
          </w:tcPr>
          <w:p w:rsidR="000E46ED" w:rsidRDefault="000E46ED" w:rsidP="00641830"/>
          <w:p w:rsidR="000E46ED" w:rsidRDefault="000E46ED" w:rsidP="00641830"/>
          <w:p w:rsidR="000E46ED" w:rsidRPr="0072713B" w:rsidRDefault="000E46ED" w:rsidP="00641830">
            <w:pPr>
              <w:rPr>
                <w:sz w:val="44"/>
                <w:szCs w:val="44"/>
              </w:rPr>
            </w:pPr>
            <w:r w:rsidRPr="0072713B">
              <w:rPr>
                <w:color w:val="FFC000"/>
                <w:sz w:val="44"/>
                <w:szCs w:val="44"/>
              </w:rPr>
              <w:t xml:space="preserve">   </w:t>
            </w:r>
            <w:r w:rsidRPr="0071033A">
              <w:rPr>
                <w:color w:val="00B050"/>
                <w:sz w:val="44"/>
                <w:szCs w:val="44"/>
              </w:rPr>
              <w:t>ČJ</w:t>
            </w:r>
          </w:p>
        </w:tc>
        <w:bookmarkStart w:id="0" w:name="_GoBack"/>
        <w:bookmarkEnd w:id="0"/>
      </w:tr>
    </w:tbl>
    <w:p w:rsidR="000E46ED" w:rsidRDefault="000E46ED" w:rsidP="000E46ED"/>
    <w:p w:rsidR="000E46ED" w:rsidRPr="00156127" w:rsidRDefault="000E46ED" w:rsidP="000E46ED">
      <w:pPr>
        <w:rPr>
          <w:color w:val="0070C0"/>
          <w:sz w:val="44"/>
          <w:szCs w:val="44"/>
        </w:rPr>
      </w:pPr>
      <w:r w:rsidRPr="00156127">
        <w:rPr>
          <w:color w:val="0070C0"/>
          <w:sz w:val="44"/>
          <w:szCs w:val="44"/>
        </w:rPr>
        <w:t>Pondělí 6. hodina – lichý týden – Třídnická hodina</w:t>
      </w:r>
    </w:p>
    <w:p w:rsidR="00B32CF3" w:rsidRDefault="00DA53F9"/>
    <w:sectPr w:rsidR="00B32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ED"/>
    <w:rsid w:val="000E46ED"/>
    <w:rsid w:val="0055683A"/>
    <w:rsid w:val="00563044"/>
    <w:rsid w:val="00602B33"/>
    <w:rsid w:val="00DA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8C95"/>
  <w15:chartTrackingRefBased/>
  <w15:docId w15:val="{3FDE9058-F236-400F-87E7-FD5C302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6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Nováčkova</dc:creator>
  <cp:keywords/>
  <dc:description/>
  <cp:lastModifiedBy>Jana Nováčkova</cp:lastModifiedBy>
  <cp:revision>3</cp:revision>
  <dcterms:created xsi:type="dcterms:W3CDTF">2024-08-30T09:03:00Z</dcterms:created>
  <dcterms:modified xsi:type="dcterms:W3CDTF">2024-09-09T12:12:00Z</dcterms:modified>
</cp:coreProperties>
</file>