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436"/>
        <w:gridCol w:w="2869"/>
        <w:gridCol w:w="2092"/>
      </w:tblGrid>
      <w:tr w:rsidR="00254022" w:rsidRPr="00FA278B" w:rsidTr="00254022">
        <w:trPr>
          <w:trHeight w:val="3168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436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CF1CE3" w:rsidRPr="00D82CED" w:rsidRDefault="00E01AF4">
            <w:pPr>
              <w:rPr>
                <w:b/>
                <w:i/>
                <w:color w:val="C00000"/>
                <w:sz w:val="44"/>
                <w:szCs w:val="44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26</w:t>
            </w:r>
            <w:r w:rsidR="00227FA5">
              <w:rPr>
                <w:b/>
                <w:i/>
                <w:color w:val="C00000"/>
                <w:sz w:val="44"/>
                <w:szCs w:val="44"/>
              </w:rPr>
              <w:t>.2.</w:t>
            </w:r>
            <w:r w:rsidR="00DF7F63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EA786A">
              <w:rPr>
                <w:b/>
                <w:i/>
                <w:color w:val="C00000"/>
                <w:sz w:val="44"/>
                <w:szCs w:val="44"/>
              </w:rPr>
              <w:t>-</w:t>
            </w:r>
            <w:r>
              <w:rPr>
                <w:b/>
                <w:i/>
                <w:color w:val="C00000"/>
                <w:sz w:val="44"/>
                <w:szCs w:val="44"/>
              </w:rPr>
              <w:t>1.3</w:t>
            </w:r>
            <w:r w:rsidR="00ED6051">
              <w:rPr>
                <w:b/>
                <w:i/>
                <w:color w:val="C00000"/>
                <w:sz w:val="44"/>
                <w:szCs w:val="44"/>
              </w:rPr>
              <w:t xml:space="preserve">.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  </w:t>
            </w:r>
          </w:p>
          <w:p w:rsidR="00D82CED" w:rsidRDefault="00CF1CE3">
            <w:pPr>
              <w:rPr>
                <w:b/>
                <w:i/>
                <w:color w:val="C00000"/>
                <w:sz w:val="44"/>
                <w:szCs w:val="44"/>
              </w:rPr>
            </w:pPr>
            <w:r w:rsidRPr="00D82CED">
              <w:rPr>
                <w:b/>
                <w:i/>
                <w:color w:val="C00000"/>
                <w:sz w:val="44"/>
                <w:szCs w:val="44"/>
              </w:rPr>
              <w:t xml:space="preserve">     </w:t>
            </w:r>
          </w:p>
          <w:p w:rsidR="004E0047" w:rsidRPr="00622901" w:rsidRDefault="00ED6051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>2024</w:t>
            </w:r>
          </w:p>
        </w:tc>
        <w:tc>
          <w:tcPr>
            <w:tcW w:w="2869" w:type="dxa"/>
          </w:tcPr>
          <w:p w:rsidR="004E0047" w:rsidRPr="004120E6" w:rsidRDefault="00254022" w:rsidP="004120E6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466090</wp:posOffset>
                  </wp:positionV>
                  <wp:extent cx="1524000" cy="1400175"/>
                  <wp:effectExtent l="0" t="0" r="0" b="0"/>
                  <wp:wrapTight wrapText="bothSides">
                    <wp:wrapPolygon edited="0">
                      <wp:start x="0" y="0"/>
                      <wp:lineTo x="0" y="21453"/>
                      <wp:lineTo x="21330" y="21453"/>
                      <wp:lineTo x="21330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 (1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704215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4022" w:rsidRPr="00FA278B" w:rsidTr="00A65004">
        <w:trPr>
          <w:trHeight w:val="78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436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869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254022" w:rsidRPr="0052761F" w:rsidTr="00B850E6">
        <w:trPr>
          <w:trHeight w:val="1893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436" w:type="dxa"/>
          </w:tcPr>
          <w:p w:rsidR="00ED6051" w:rsidRDefault="00ED6051" w:rsidP="004D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Měkké </w:t>
            </w:r>
            <w:r w:rsidR="00254022">
              <w:rPr>
                <w:sz w:val="24"/>
                <w:szCs w:val="24"/>
              </w:rPr>
              <w:t xml:space="preserve">a tvrdé </w:t>
            </w:r>
            <w:r>
              <w:rPr>
                <w:sz w:val="24"/>
                <w:szCs w:val="24"/>
              </w:rPr>
              <w:t>souhlásky - pravopis</w:t>
            </w:r>
          </w:p>
          <w:p w:rsidR="004D3D96" w:rsidRDefault="00254022" w:rsidP="004D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učeb. </w:t>
            </w:r>
            <w:proofErr w:type="gramStart"/>
            <w:r>
              <w:rPr>
                <w:sz w:val="24"/>
                <w:szCs w:val="24"/>
              </w:rPr>
              <w:t>str.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B850E6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 xml:space="preserve"> - 60</w:t>
            </w:r>
          </w:p>
          <w:p w:rsidR="003135C5" w:rsidRDefault="00871DD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 s porozuměním – pracovní list</w:t>
            </w:r>
            <w:r w:rsidR="008A40D3">
              <w:rPr>
                <w:sz w:val="24"/>
                <w:szCs w:val="24"/>
              </w:rPr>
              <w:t>y</w:t>
            </w:r>
          </w:p>
          <w:p w:rsidR="00532C51" w:rsidRDefault="00D461B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Výukové programy</w:t>
            </w:r>
          </w:p>
          <w:p w:rsidR="009F648A" w:rsidRPr="00816D15" w:rsidRDefault="009F648A" w:rsidP="00773115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8472E2" w:rsidRDefault="00871DDD" w:rsidP="00A77D38">
            <w:r>
              <w:t>PS str.</w:t>
            </w:r>
            <w:r w:rsidR="00ED6051">
              <w:t xml:space="preserve"> </w:t>
            </w:r>
            <w:r w:rsidR="00254022">
              <w:t>43 - 45</w:t>
            </w:r>
          </w:p>
          <w:p w:rsidR="00215EED" w:rsidRDefault="00215EED" w:rsidP="00A77D38"/>
          <w:p w:rsidR="00704254" w:rsidRPr="00704254" w:rsidRDefault="00704254" w:rsidP="00A77D38"/>
          <w:p w:rsidR="00505BF3" w:rsidRPr="004D3D96" w:rsidRDefault="00ED6051" w:rsidP="004952A4">
            <w:r>
              <w:t xml:space="preserve"> </w:t>
            </w:r>
          </w:p>
        </w:tc>
        <w:tc>
          <w:tcPr>
            <w:tcW w:w="2092" w:type="dxa"/>
          </w:tcPr>
          <w:p w:rsidR="00B376A8" w:rsidRPr="00DC0D3B" w:rsidRDefault="004E048B" w:rsidP="001F1676">
            <w:pPr>
              <w:rPr>
                <w:b/>
                <w:color w:val="0070C0"/>
              </w:rPr>
            </w:pPr>
            <w:r w:rsidRPr="00DC0D3B">
              <w:rPr>
                <w:b/>
                <w:color w:val="0070C0"/>
              </w:rPr>
              <w:t>Denní h</w:t>
            </w:r>
            <w:r w:rsidR="00B376A8" w:rsidRPr="00DC0D3B">
              <w:rPr>
                <w:b/>
                <w:color w:val="0070C0"/>
              </w:rPr>
              <w:t>lasité čtení s</w:t>
            </w:r>
            <w:r w:rsidR="00327D4D" w:rsidRPr="00DC0D3B">
              <w:rPr>
                <w:b/>
                <w:color w:val="0070C0"/>
              </w:rPr>
              <w:t> </w:t>
            </w:r>
            <w:r w:rsidR="00B376A8" w:rsidRPr="00DC0D3B">
              <w:rPr>
                <w:b/>
                <w:color w:val="0070C0"/>
              </w:rPr>
              <w:t>porozuměním</w:t>
            </w:r>
          </w:p>
          <w:p w:rsidR="00ED6051" w:rsidRPr="00B850E6" w:rsidRDefault="00ED6051" w:rsidP="00B850E6">
            <w:pPr>
              <w:rPr>
                <w:b/>
                <w:color w:val="7030A0"/>
              </w:rPr>
            </w:pPr>
          </w:p>
          <w:p w:rsidR="00DC0D3B" w:rsidRDefault="00254022" w:rsidP="001F167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učeb. 56 – Diktát</w:t>
            </w:r>
          </w:p>
          <w:p w:rsidR="00254022" w:rsidRDefault="00254022" w:rsidP="00254022">
            <w:pPr>
              <w:rPr>
                <w:b/>
              </w:rPr>
            </w:pPr>
            <w:r>
              <w:rPr>
                <w:b/>
              </w:rPr>
              <w:t>z</w:t>
            </w:r>
            <w:r w:rsidRPr="00254022">
              <w:rPr>
                <w:b/>
              </w:rPr>
              <w:t xml:space="preserve">kusit si </w:t>
            </w:r>
            <w:r>
              <w:rPr>
                <w:b/>
              </w:rPr>
              <w:t>napsat</w:t>
            </w:r>
          </w:p>
          <w:p w:rsidR="00254022" w:rsidRDefault="00254022" w:rsidP="00254022">
            <w:pPr>
              <w:rPr>
                <w:b/>
              </w:rPr>
            </w:pPr>
          </w:p>
          <w:p w:rsidR="00254022" w:rsidRPr="00254022" w:rsidRDefault="00254022" w:rsidP="00254022">
            <w:pPr>
              <w:rPr>
                <w:b/>
              </w:rPr>
            </w:pPr>
            <w:r>
              <w:rPr>
                <w:b/>
              </w:rPr>
              <w:t>Opisy, přepisy textu</w:t>
            </w:r>
          </w:p>
        </w:tc>
      </w:tr>
      <w:tr w:rsidR="00254022" w:rsidRPr="004079C7" w:rsidTr="00ED6051">
        <w:trPr>
          <w:trHeight w:val="967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436" w:type="dxa"/>
          </w:tcPr>
          <w:p w:rsidR="00ED6051" w:rsidRPr="00772D7F" w:rsidRDefault="00ED6051" w:rsidP="00ED605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Trénujte opisy, přepisy, diktáty libovolných slov a vět</w:t>
            </w:r>
          </w:p>
          <w:p w:rsidR="004D3D96" w:rsidRPr="004079C7" w:rsidRDefault="004D3D96" w:rsidP="00B376A8"/>
        </w:tc>
        <w:tc>
          <w:tcPr>
            <w:tcW w:w="2869" w:type="dxa"/>
          </w:tcPr>
          <w:p w:rsidR="00A713CB" w:rsidRDefault="004D3D96" w:rsidP="00A24555">
            <w:pPr>
              <w:rPr>
                <w:color w:val="FF0000"/>
              </w:rPr>
            </w:pPr>
            <w:r w:rsidRPr="004D3D96">
              <w:rPr>
                <w:color w:val="FF0000"/>
              </w:rPr>
              <w:t>DI = diktáty</w:t>
            </w:r>
          </w:p>
          <w:p w:rsidR="00A65004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O = opisy</w:t>
            </w:r>
          </w:p>
          <w:p w:rsidR="00A65004" w:rsidRPr="004D3D96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P = přepisy</w:t>
            </w:r>
          </w:p>
        </w:tc>
        <w:tc>
          <w:tcPr>
            <w:tcW w:w="2092" w:type="dxa"/>
          </w:tcPr>
          <w:p w:rsidR="0007047A" w:rsidRPr="0052761F" w:rsidRDefault="0007047A" w:rsidP="00505BF3">
            <w:pPr>
              <w:rPr>
                <w:color w:val="00B050"/>
              </w:rPr>
            </w:pPr>
          </w:p>
        </w:tc>
      </w:tr>
      <w:tr w:rsidR="00254022" w:rsidRPr="004079C7" w:rsidTr="00A65004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436" w:type="dxa"/>
          </w:tcPr>
          <w:p w:rsidR="004D3D96" w:rsidRDefault="00B850E6" w:rsidP="00EF5EB9">
            <w:r>
              <w:t>Počítáme do 8</w:t>
            </w:r>
            <w:r w:rsidR="00D82CED">
              <w:t>0</w:t>
            </w:r>
          </w:p>
          <w:p w:rsidR="00D461BE" w:rsidRDefault="00A65004" w:rsidP="00EF5EB9">
            <w:r>
              <w:t>Násobíme 6</w:t>
            </w:r>
          </w:p>
          <w:p w:rsidR="00ED6051" w:rsidRDefault="00254022" w:rsidP="00EF5EB9">
            <w:r>
              <w:t>Rodina</w:t>
            </w:r>
          </w:p>
          <w:p w:rsidR="00254022" w:rsidRPr="007E3BE7" w:rsidRDefault="00254022" w:rsidP="00EF5EB9">
            <w:r>
              <w:t>Opakování matematických prostředí</w:t>
            </w:r>
          </w:p>
        </w:tc>
        <w:tc>
          <w:tcPr>
            <w:tcW w:w="2869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Pr="0052761F" w:rsidRDefault="00F51A6A" w:rsidP="002540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254022">
              <w:rPr>
                <w:color w:val="000000" w:themeColor="text1"/>
              </w:rPr>
              <w:t xml:space="preserve">č. 2 </w:t>
            </w:r>
            <w:r w:rsidR="00AF3087">
              <w:rPr>
                <w:color w:val="000000" w:themeColor="text1"/>
              </w:rPr>
              <w:t>str.</w:t>
            </w:r>
            <w:r w:rsidR="00B850E6">
              <w:rPr>
                <w:color w:val="000000" w:themeColor="text1"/>
              </w:rPr>
              <w:t xml:space="preserve"> </w:t>
            </w:r>
            <w:r w:rsidR="00254022">
              <w:rPr>
                <w:color w:val="000000" w:themeColor="text1"/>
              </w:rPr>
              <w:t>5 - 9</w:t>
            </w:r>
          </w:p>
        </w:tc>
        <w:tc>
          <w:tcPr>
            <w:tcW w:w="2092" w:type="dxa"/>
          </w:tcPr>
          <w:p w:rsidR="002D0AF4" w:rsidRPr="00ED6051" w:rsidRDefault="00C45383" w:rsidP="0063645E">
            <w:pPr>
              <w:rPr>
                <w:color w:val="FF0000"/>
              </w:rPr>
            </w:pPr>
            <w:r w:rsidRPr="00ED6051">
              <w:rPr>
                <w:color w:val="FF0000"/>
              </w:rPr>
              <w:t>Procvičuj</w:t>
            </w:r>
            <w:r w:rsidR="0063645E" w:rsidRPr="00ED6051">
              <w:rPr>
                <w:color w:val="FF0000"/>
              </w:rPr>
              <w:t xml:space="preserve">te i </w:t>
            </w:r>
            <w:r w:rsidR="00B850E6">
              <w:rPr>
                <w:color w:val="FF0000"/>
              </w:rPr>
              <w:t>pamětné sčítání a odčítání do 8</w:t>
            </w:r>
            <w:r w:rsidR="00CF1CE3" w:rsidRPr="00ED6051">
              <w:rPr>
                <w:color w:val="FF0000"/>
              </w:rPr>
              <w:t>0</w:t>
            </w:r>
          </w:p>
          <w:p w:rsidR="00C45383" w:rsidRPr="00772D7F" w:rsidRDefault="00ED3BB9" w:rsidP="0063645E">
            <w:pPr>
              <w:rPr>
                <w:color w:val="00B050"/>
              </w:rPr>
            </w:pPr>
            <w:r w:rsidRPr="00ED6051">
              <w:rPr>
                <w:color w:val="FF0000"/>
              </w:rPr>
              <w:t>a násobilku 2,3,4,5</w:t>
            </w:r>
            <w:r w:rsidR="00B850E6">
              <w:rPr>
                <w:color w:val="FF0000"/>
              </w:rPr>
              <w:t>,6</w:t>
            </w:r>
          </w:p>
        </w:tc>
      </w:tr>
      <w:tr w:rsidR="00254022" w:rsidRPr="004079C7" w:rsidTr="00ED6051">
        <w:trPr>
          <w:trHeight w:val="1923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436" w:type="dxa"/>
          </w:tcPr>
          <w:p w:rsidR="00DF7F63" w:rsidRDefault="00ED6051" w:rsidP="005E5B6A">
            <w:r>
              <w:t xml:space="preserve">Můj domov  </w:t>
            </w:r>
          </w:p>
          <w:p w:rsidR="00B850E6" w:rsidRDefault="00254022" w:rsidP="005E5B6A">
            <w:r>
              <w:t>Rodina a její členové</w:t>
            </w:r>
          </w:p>
          <w:p w:rsidR="00254022" w:rsidRDefault="00254022" w:rsidP="005E5B6A">
            <w:r>
              <w:t>Pomoc v rodině</w:t>
            </w:r>
          </w:p>
        </w:tc>
        <w:tc>
          <w:tcPr>
            <w:tcW w:w="2869" w:type="dxa"/>
          </w:tcPr>
          <w:p w:rsidR="009D298C" w:rsidRDefault="00215EED" w:rsidP="006340BB">
            <w:r>
              <w:t xml:space="preserve">PS str. </w:t>
            </w:r>
            <w:r w:rsidR="00254022">
              <w:t>44</w:t>
            </w:r>
            <w:r w:rsidR="00DF7F63">
              <w:t xml:space="preserve">- </w:t>
            </w:r>
            <w:r w:rsidR="00254022">
              <w:t>45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ED6051" w:rsidRPr="00ED6051" w:rsidRDefault="00ED6051" w:rsidP="00ED6051">
            <w:pPr>
              <w:rPr>
                <w:color w:val="00B050"/>
              </w:rPr>
            </w:pPr>
            <w:r w:rsidRPr="00ED6051">
              <w:rPr>
                <w:color w:val="00B050"/>
              </w:rPr>
              <w:t>Roční období, měsíce</w:t>
            </w:r>
          </w:p>
          <w:p w:rsidR="00ED6051" w:rsidRPr="00ED6051" w:rsidRDefault="00ED6051" w:rsidP="00ED6051">
            <w:pPr>
              <w:rPr>
                <w:color w:val="00B050"/>
              </w:rPr>
            </w:pPr>
            <w:r w:rsidRPr="00ED6051">
              <w:rPr>
                <w:color w:val="00B050"/>
              </w:rPr>
              <w:t>Dny v týdnu, kalendář</w:t>
            </w:r>
          </w:p>
          <w:p w:rsidR="00ED6051" w:rsidRDefault="00ED6051" w:rsidP="00ED6051">
            <w:pPr>
              <w:rPr>
                <w:color w:val="00B050"/>
              </w:rPr>
            </w:pPr>
            <w:r w:rsidRPr="00ED6051">
              <w:rPr>
                <w:color w:val="00B050"/>
              </w:rPr>
              <w:t>Hodiny</w:t>
            </w:r>
          </w:p>
          <w:p w:rsidR="00507DBB" w:rsidRPr="00ED6051" w:rsidRDefault="00ED6051" w:rsidP="00ED6051">
            <w:pPr>
              <w:rPr>
                <w:color w:val="FF0000"/>
              </w:rPr>
            </w:pPr>
            <w:r>
              <w:rPr>
                <w:color w:val="00B050"/>
              </w:rPr>
              <w:t xml:space="preserve"> </w:t>
            </w:r>
            <w:r>
              <w:rPr>
                <w:color w:val="FF0000"/>
              </w:rPr>
              <w:t>– vše stále procvičovat na test</w:t>
            </w:r>
          </w:p>
        </w:tc>
      </w:tr>
      <w:tr w:rsidR="00254022" w:rsidRPr="004079C7" w:rsidTr="00ED6051">
        <w:trPr>
          <w:trHeight w:val="1134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436" w:type="dxa"/>
          </w:tcPr>
          <w:p w:rsidR="00DF2C7D" w:rsidRDefault="00DF2C7D" w:rsidP="00DF2C7D">
            <w:pPr>
              <w:spacing w:before="100" w:beforeAutospacing="1" w:after="100" w:afterAutospacing="1"/>
              <w:rPr>
                <w:rFonts w:ascii="revert" w:eastAsia="Times New Roman" w:hAnsi="revert" w:cs="Times New Roman"/>
                <w:sz w:val="24"/>
                <w:szCs w:val="24"/>
                <w:lang w:eastAsia="cs-CZ"/>
              </w:rPr>
            </w:pPr>
            <w:r w:rsidRPr="00DF2C7D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 xml:space="preserve">U3 At </w:t>
            </w:r>
            <w:proofErr w:type="spellStart"/>
            <w:r w:rsidRPr="00DF2C7D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home</w:t>
            </w:r>
            <w:proofErr w:type="spellEnd"/>
          </w:p>
          <w:p w:rsidR="00DF2C7D" w:rsidRPr="00DF2C7D" w:rsidRDefault="00DF2C7D" w:rsidP="00DF2C7D">
            <w:pPr>
              <w:spacing w:before="100" w:beforeAutospacing="1" w:after="100" w:afterAutospacing="1"/>
              <w:rPr>
                <w:rFonts w:ascii="revert" w:eastAsia="Times New Roman" w:hAnsi="revert" w:cs="Times New Roman"/>
                <w:sz w:val="24"/>
                <w:szCs w:val="24"/>
                <w:lang w:eastAsia="cs-CZ"/>
              </w:rPr>
            </w:pPr>
            <w:r w:rsidRPr="00DF2C7D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SB p. 27 - 28</w:t>
            </w:r>
            <w:r w:rsidRPr="00DF2C7D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br/>
              <w:t>AB p. 24 - 25</w:t>
            </w:r>
          </w:p>
          <w:p w:rsidR="002C3736" w:rsidRDefault="002C3736" w:rsidP="00D47D69"/>
          <w:p w:rsidR="00773115" w:rsidRPr="002C3736" w:rsidRDefault="00B850E6" w:rsidP="002C3736"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  <w:t xml:space="preserve">      </w:t>
            </w:r>
          </w:p>
        </w:tc>
        <w:tc>
          <w:tcPr>
            <w:tcW w:w="2869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014CF8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DC0D3B" w:rsidRDefault="00C6569E" w:rsidP="000441D4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lastRenderedPageBreak/>
        <w:t>Připomínám, že stále ještě je možnost do konce února požádat o příspěvek na plavecký výcvik.</w:t>
      </w:r>
    </w:p>
    <w:p w:rsidR="00C6569E" w:rsidRPr="00C6569E" w:rsidRDefault="00C6569E" w:rsidP="000441D4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V úterý 27. února se koná od 17 hod v kulturním centru JASOŇ „Poetické odpoledne“. Těšíme se na setkání s Vámi. </w:t>
      </w:r>
      <w:bookmarkStart w:id="0" w:name="_GoBack"/>
      <w:bookmarkEnd w:id="0"/>
    </w:p>
    <w:p w:rsidR="007E1067" w:rsidRPr="002B531B" w:rsidRDefault="007E1067" w:rsidP="000441D4">
      <w:pPr>
        <w:rPr>
          <w:color w:val="C00000"/>
          <w:sz w:val="28"/>
          <w:szCs w:val="28"/>
        </w:rPr>
      </w:pPr>
    </w:p>
    <w:sectPr w:rsidR="007E1067" w:rsidRPr="002B531B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ver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14CF8"/>
    <w:rsid w:val="0003443B"/>
    <w:rsid w:val="00042E90"/>
    <w:rsid w:val="000441D4"/>
    <w:rsid w:val="00046928"/>
    <w:rsid w:val="0006138C"/>
    <w:rsid w:val="0006333C"/>
    <w:rsid w:val="0007047A"/>
    <w:rsid w:val="000812C6"/>
    <w:rsid w:val="00086586"/>
    <w:rsid w:val="000A34AD"/>
    <w:rsid w:val="000B487D"/>
    <w:rsid w:val="000D555B"/>
    <w:rsid w:val="00102D47"/>
    <w:rsid w:val="0010374A"/>
    <w:rsid w:val="00111BF8"/>
    <w:rsid w:val="00120C8A"/>
    <w:rsid w:val="001276F1"/>
    <w:rsid w:val="00154DFC"/>
    <w:rsid w:val="00190034"/>
    <w:rsid w:val="00196DB7"/>
    <w:rsid w:val="001D5034"/>
    <w:rsid w:val="001E49F7"/>
    <w:rsid w:val="001F1676"/>
    <w:rsid w:val="0020534D"/>
    <w:rsid w:val="00215EED"/>
    <w:rsid w:val="00227FA5"/>
    <w:rsid w:val="00232150"/>
    <w:rsid w:val="00254022"/>
    <w:rsid w:val="0026480E"/>
    <w:rsid w:val="002777D4"/>
    <w:rsid w:val="002B531B"/>
    <w:rsid w:val="002C0089"/>
    <w:rsid w:val="002C3736"/>
    <w:rsid w:val="002C6499"/>
    <w:rsid w:val="002D0AF4"/>
    <w:rsid w:val="002D5124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720D5"/>
    <w:rsid w:val="00397A33"/>
    <w:rsid w:val="00397E97"/>
    <w:rsid w:val="003A172D"/>
    <w:rsid w:val="003A5AAF"/>
    <w:rsid w:val="003D4C49"/>
    <w:rsid w:val="003E5937"/>
    <w:rsid w:val="004079C7"/>
    <w:rsid w:val="004120E6"/>
    <w:rsid w:val="00421075"/>
    <w:rsid w:val="00427C04"/>
    <w:rsid w:val="004439A0"/>
    <w:rsid w:val="00453B27"/>
    <w:rsid w:val="00460B1E"/>
    <w:rsid w:val="00487792"/>
    <w:rsid w:val="004952A4"/>
    <w:rsid w:val="0049639B"/>
    <w:rsid w:val="004C5D10"/>
    <w:rsid w:val="004C7AD5"/>
    <w:rsid w:val="004D36AA"/>
    <w:rsid w:val="004D3D96"/>
    <w:rsid w:val="004D52E4"/>
    <w:rsid w:val="004E0047"/>
    <w:rsid w:val="004E048B"/>
    <w:rsid w:val="004F4391"/>
    <w:rsid w:val="004F4A53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87DC0"/>
    <w:rsid w:val="00597F43"/>
    <w:rsid w:val="005C490E"/>
    <w:rsid w:val="005D205A"/>
    <w:rsid w:val="005E24C9"/>
    <w:rsid w:val="005E45AC"/>
    <w:rsid w:val="005E5B6A"/>
    <w:rsid w:val="005F1129"/>
    <w:rsid w:val="00622901"/>
    <w:rsid w:val="00624095"/>
    <w:rsid w:val="0063256A"/>
    <w:rsid w:val="006340BB"/>
    <w:rsid w:val="0063645E"/>
    <w:rsid w:val="006503ED"/>
    <w:rsid w:val="0065271A"/>
    <w:rsid w:val="00654CD9"/>
    <w:rsid w:val="006823B2"/>
    <w:rsid w:val="00685371"/>
    <w:rsid w:val="00686094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72D7F"/>
    <w:rsid w:val="00773115"/>
    <w:rsid w:val="00786565"/>
    <w:rsid w:val="007C2E2D"/>
    <w:rsid w:val="007D0DD3"/>
    <w:rsid w:val="007D2C38"/>
    <w:rsid w:val="007E1067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8C4848"/>
    <w:rsid w:val="009332CE"/>
    <w:rsid w:val="00954D11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65004"/>
    <w:rsid w:val="00A713CB"/>
    <w:rsid w:val="00A77D38"/>
    <w:rsid w:val="00AA17B7"/>
    <w:rsid w:val="00AA439D"/>
    <w:rsid w:val="00AA4806"/>
    <w:rsid w:val="00AA5A2C"/>
    <w:rsid w:val="00AA647C"/>
    <w:rsid w:val="00AF3087"/>
    <w:rsid w:val="00B338F3"/>
    <w:rsid w:val="00B376A8"/>
    <w:rsid w:val="00B43E8D"/>
    <w:rsid w:val="00B850E6"/>
    <w:rsid w:val="00B85E39"/>
    <w:rsid w:val="00B9194A"/>
    <w:rsid w:val="00B91C57"/>
    <w:rsid w:val="00BA20FB"/>
    <w:rsid w:val="00BA7F92"/>
    <w:rsid w:val="00BC167B"/>
    <w:rsid w:val="00BE76D4"/>
    <w:rsid w:val="00C04AB9"/>
    <w:rsid w:val="00C13D70"/>
    <w:rsid w:val="00C2505F"/>
    <w:rsid w:val="00C2625B"/>
    <w:rsid w:val="00C45383"/>
    <w:rsid w:val="00C60C6D"/>
    <w:rsid w:val="00C6569E"/>
    <w:rsid w:val="00C912C4"/>
    <w:rsid w:val="00CA7ACD"/>
    <w:rsid w:val="00CF0B39"/>
    <w:rsid w:val="00CF1CE3"/>
    <w:rsid w:val="00D23B0B"/>
    <w:rsid w:val="00D25E0E"/>
    <w:rsid w:val="00D461BE"/>
    <w:rsid w:val="00D47D69"/>
    <w:rsid w:val="00D63E78"/>
    <w:rsid w:val="00D762F9"/>
    <w:rsid w:val="00D779A2"/>
    <w:rsid w:val="00D82CED"/>
    <w:rsid w:val="00D87640"/>
    <w:rsid w:val="00D97D2F"/>
    <w:rsid w:val="00DC0D3B"/>
    <w:rsid w:val="00DC4A69"/>
    <w:rsid w:val="00DD49F7"/>
    <w:rsid w:val="00DE3CEC"/>
    <w:rsid w:val="00DF2C7D"/>
    <w:rsid w:val="00DF3969"/>
    <w:rsid w:val="00DF3A31"/>
    <w:rsid w:val="00DF7F63"/>
    <w:rsid w:val="00E01AF4"/>
    <w:rsid w:val="00E15FF1"/>
    <w:rsid w:val="00E27670"/>
    <w:rsid w:val="00E541ED"/>
    <w:rsid w:val="00E611A9"/>
    <w:rsid w:val="00E7209A"/>
    <w:rsid w:val="00EA786A"/>
    <w:rsid w:val="00ED3BB9"/>
    <w:rsid w:val="00ED6051"/>
    <w:rsid w:val="00EE0F44"/>
    <w:rsid w:val="00EE13CB"/>
    <w:rsid w:val="00EF5EB9"/>
    <w:rsid w:val="00F04744"/>
    <w:rsid w:val="00F24241"/>
    <w:rsid w:val="00F468C5"/>
    <w:rsid w:val="00F51A6A"/>
    <w:rsid w:val="00F77A9C"/>
    <w:rsid w:val="00F872DE"/>
    <w:rsid w:val="00FA278B"/>
    <w:rsid w:val="00FA79E3"/>
    <w:rsid w:val="00FC26AB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C02F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01C0-25AA-45EC-9E55-2956E923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393</cp:revision>
  <cp:lastPrinted>2023-09-08T09:35:00Z</cp:lastPrinted>
  <dcterms:created xsi:type="dcterms:W3CDTF">2022-09-06T14:02:00Z</dcterms:created>
  <dcterms:modified xsi:type="dcterms:W3CDTF">2024-02-22T12:56:00Z</dcterms:modified>
</cp:coreProperties>
</file>